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06" w:rsidRPr="00F87906" w:rsidRDefault="00F87906" w:rsidP="00F87906">
      <w:pPr>
        <w:shd w:val="clear" w:color="auto" w:fill="FFFFFF"/>
        <w:spacing w:before="268" w:after="268" w:line="1507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196EB9"/>
          <w:spacing w:val="-17"/>
          <w:kern w:val="36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196EB9"/>
          <w:spacing w:val="-17"/>
          <w:kern w:val="36"/>
          <w:sz w:val="28"/>
          <w:szCs w:val="28"/>
          <w:lang w:eastAsia="ru-RU"/>
        </w:rPr>
        <w:t>10 советов, как правильно выбрать школьную форму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во многих школах требуют, чтобы дети носили школьную форму. Однако выбрать столь важный элемент повседневного гардероба не так уж и просто. В этом вопросе нужно ориентироваться не только на внешний вид изделия, но и на качество материала, его долговечность, прочность, а также обращать внимание на то, удобно ли самому ребенку в форме. Естественно, чтобы подобрать подходящую форму школьнику, следует решить сразу несколько задач, а для этого нужно знать основные требования к одежде подобного рода</w:t>
      </w:r>
      <w:proofErr w:type="gramStart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Предлагаем вам узнать, как правильно выбрать форму, чтобы ваш ребенок себя уверенно в ней чувствовал.</w:t>
      </w:r>
    </w:p>
    <w:p w:rsidR="00F87906" w:rsidRPr="00F87906" w:rsidRDefault="00F87906" w:rsidP="00F87906">
      <w:pPr>
        <w:shd w:val="clear" w:color="auto" w:fill="F9F9F9"/>
        <w:spacing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720080" cy="7613015"/>
            <wp:effectExtent l="19050" t="0" r="0" b="0"/>
            <wp:docPr id="1" name="Рисунок 1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l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761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906" w:rsidRPr="00F87906" w:rsidRDefault="00F87906" w:rsidP="00F87906">
      <w:pPr>
        <w:shd w:val="clear" w:color="auto" w:fill="FFFFFF"/>
        <w:spacing w:before="569" w:after="285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советов, на что обратить внимание при выборе школьной формы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Следует отметить, что производители школьной одежды придерживаются классики, поэтому увидеть здесь что-то необычное довольно сложно. Этого, 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конечно, и добиваются руководители школ, вводя правила на ношение формы. Но сегодня в современных школах предполагаются небольшие вольности в требованиях к школьной форме, поэтому родители вправе выбирать различные комплекты одежды. </w:t>
      </w:r>
      <w:proofErr w:type="gramStart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Так, форма мальчиков состоит из брюк, сорочек, джемперов, пиджаков и жилетов, форма девочек – из сорочек, жакетов, сарафанов, жилеток, блуз, брюк, юбок и </w:t>
      </w:r>
      <w:proofErr w:type="spellStart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капрей</w:t>
      </w:r>
      <w:proofErr w:type="spellEnd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эти элементы позволяется комбинировать так, как больше нравится ребенку.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Кроме того, разнообразие школьной формы достигается за счет различного покроя, фасона и материала. И если фасон и покрой – дело вкуса, то на сам материал следует обратить особое внимание. Запомните, что ткань, из которой сделана форма, влияет не только на внешний вид и носкость изделия, но и на здоровье школьника. К примеру, пребывая в форме, сделанной из ткани с большим содержанием синтетики, препятствующей тепловому обмену, в летнее время ребенок перегревается, а в зимний сезон быстро потеет и может переохладиться. К тому же, не стоит забывать, что синтетика способна вызывать аллергию.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же в форме присутствует небольшое содержание синтетики, то такая одежда более прочная, не требует особого ухода, меньше мнется и дольше сохраняет презентабельный вид. Поэтому лучше выбирать комплекты, сделанные из натуральных материалов (хлопок, вискоза, шерсть) с 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небольшой примесью синтетики. Желательно, чтобы элементы одежды, контактирующие с кожей школьника, были максимально натуральными.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Помимо самого качества формы не следует забывать </w:t>
      </w:r>
      <w:proofErr w:type="gramStart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 ее</w:t>
      </w:r>
      <w:proofErr w:type="gramEnd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цвете. По словам психологов, для школы лучше выбирать одежду нейтральных, неярких тонов. К примеру, темно-синие и темно-зеленые оттенки стимулируют мозговую деятельность, а серые, бежевые и коричневые тона действуют успокаивающе.  Если же говорить о сочетании контрастных цветов, таких как </w:t>
      </w:r>
      <w:proofErr w:type="gramStart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черный</w:t>
      </w:r>
      <w:proofErr w:type="gramEnd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белый, лучше их избегать, так как у ребенка очень быстро утомляется зрение.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Выбирая форму, следует помнить, что подобная одежда не должна сковывать движений и подавлять активность, ибо любой дискомфорт может отражаться на самочувствии и школьных успехах. Особенно нужно обратить внимание на то, чтобы предметы одежды не сдавливали ребенка и не были узкими. Это очень важно в период активного роста.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покупкой тщательно изучите материал и посмотрите на качество обработки швов. Взгляните на бирку, рассказывающую о составе материала и режиме ухода: там должно быть указано, что форму можно стирать, а также гладить при высокой температуре. А вот от школьной одежды, требующей химчистки, лучше отказаться.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7.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Хорошо, если у пиджака под </w:t>
      </w:r>
      <w:proofErr w:type="spellStart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подкладом</w:t>
      </w:r>
      <w:proofErr w:type="spellEnd"/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области карманов и на бортах есть вставки. Эти вставки помогают предотвратить вытягивание пиджака  и надолго сохранить его форму.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Врачи рекомендуют менять школьную форму каждую неделю. Поэтому лучше сразу приобрести 2 комплекта и чередовать их. Кроме того не следует забывать, что в форме ребенок будет ходить целый год и в случае порчи какого-либо элемента одежды вам нужно будет найти замену.</w:t>
      </w:r>
    </w:p>
    <w:p w:rsidR="00F87906" w:rsidRPr="00F87906" w:rsidRDefault="00F87906" w:rsidP="00F87906">
      <w:pPr>
        <w:shd w:val="clear" w:color="auto" w:fill="FFFFFF"/>
        <w:spacing w:after="0"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9. 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показывает практика, многие дети не любят носить пиджаки. Отличной альтернативой этому элементу станут джемпера или жилеты, под которые также можно будет надеть рубашку с галстуком.</w:t>
      </w:r>
    </w:p>
    <w:p w:rsidR="00F87906" w:rsidRPr="00F87906" w:rsidRDefault="00F87906" w:rsidP="00F87906">
      <w:pPr>
        <w:shd w:val="clear" w:color="auto" w:fill="FFFFFF"/>
        <w:spacing w:line="6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7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И, конечно же, выбирать школьную форму нужно с ребенком. Такая одежда должна нравиться школьнику, только тогда он будет себя чувствовать комфортно.</w:t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87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Подробнее: </w:t>
      </w:r>
      <w:hyperlink r:id="rId5" w:history="1">
        <w:r w:rsidRPr="00F87906">
          <w:rPr>
            <w:rFonts w:ascii="Times New Roman" w:eastAsia="Times New Roman" w:hAnsi="Times New Roman" w:cs="Times New Roman"/>
            <w:color w:val="64B9EB"/>
            <w:sz w:val="28"/>
            <w:szCs w:val="28"/>
            <w:lang w:eastAsia="ru-RU"/>
          </w:rPr>
          <w:t>http://www.happy-giraffe.ru/community/13/forum/post/94992/</w:t>
        </w:r>
      </w:hyperlink>
    </w:p>
    <w:p w:rsidR="004B74D5" w:rsidRPr="00F87906" w:rsidRDefault="004B74D5" w:rsidP="00F879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74D5" w:rsidRPr="00F87906" w:rsidSect="004B7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F87906"/>
    <w:rsid w:val="004B74D5"/>
    <w:rsid w:val="00F87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9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6387">
              <w:marLeft w:val="0"/>
              <w:marRight w:val="0"/>
              <w:marTop w:val="0"/>
              <w:marBottom w:val="6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7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63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56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2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98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6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ppy-giraffe.ru/community/13/forum/post/94992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648</Words>
  <Characters>3694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consult2</dc:creator>
  <cp:lastModifiedBy>consult2</cp:lastModifiedBy>
  <cp:revision>1</cp:revision>
  <dcterms:created xsi:type="dcterms:W3CDTF">2018-05-23T11:55:00Z</dcterms:created>
  <dcterms:modified xsi:type="dcterms:W3CDTF">2018-05-23T12:01:00Z</dcterms:modified>
</cp:coreProperties>
</file>